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EE7" w:rsidRPr="00D56931" w:rsidRDefault="00907EE7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56931">
        <w:rPr>
          <w:rFonts w:ascii="Times New Roman" w:hAnsi="Times New Roman" w:cs="Times New Roman"/>
          <w:b/>
          <w:sz w:val="32"/>
          <w:szCs w:val="32"/>
          <w:u w:val="single"/>
        </w:rPr>
        <w:t xml:space="preserve">Урок № 2 на основе классической хореографии </w:t>
      </w:r>
    </w:p>
    <w:p w:rsidR="00907EE7" w:rsidRPr="00D56931" w:rsidRDefault="00907EE7">
      <w:p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b/>
          <w:sz w:val="28"/>
          <w:szCs w:val="28"/>
        </w:rPr>
        <w:t>Подготовительная часть (по кругу) – 15 мин</w:t>
      </w:r>
      <w:r w:rsidRPr="00D569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7EE7" w:rsidRPr="00D56931" w:rsidRDefault="00907EE7">
      <w:p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1. Ходьба: на полной стопе, на носках, на пятках, перекаты с пятки на носок, в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полуприседе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, пружинный шаг,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скрестный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шаг, и т. д. Шаги выполняются с несложными по координации движениями руками, с добавлением движений головы, плеч или корпуса. </w:t>
      </w:r>
    </w:p>
    <w:p w:rsidR="00907EE7" w:rsidRPr="00D56931" w:rsidRDefault="00907EE7">
      <w:p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>2. Подскоки: с одной ноги на другую; с выведением ноги вперед, в сторону, назад; с подъемом колена; на двух ногах (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врозьвместе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, в различные позиции </w:t>
      </w:r>
      <w:bookmarkStart w:id="0" w:name="_GoBack"/>
      <w:bookmarkEnd w:id="0"/>
      <w:r w:rsidRPr="00D56931">
        <w:rPr>
          <w:rFonts w:ascii="Times New Roman" w:hAnsi="Times New Roman" w:cs="Times New Roman"/>
          <w:sz w:val="28"/>
          <w:szCs w:val="28"/>
        </w:rPr>
        <w:t>ног, и т. д.). Также используются в сочетании с движениями рук.</w:t>
      </w:r>
    </w:p>
    <w:p w:rsidR="00907EE7" w:rsidRPr="00D56931" w:rsidRDefault="00907EE7">
      <w:p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 3. Приставные шаги вперед с </w:t>
      </w:r>
      <w:proofErr w:type="gramStart"/>
      <w:r w:rsidRPr="00D56931">
        <w:rPr>
          <w:rFonts w:ascii="Times New Roman" w:hAnsi="Times New Roman" w:cs="Times New Roman"/>
          <w:sz w:val="28"/>
          <w:szCs w:val="28"/>
        </w:rPr>
        <w:t>правой</w:t>
      </w:r>
      <w:proofErr w:type="gramEnd"/>
      <w:r w:rsidRPr="00D56931">
        <w:rPr>
          <w:rFonts w:ascii="Times New Roman" w:hAnsi="Times New Roman" w:cs="Times New Roman"/>
          <w:sz w:val="28"/>
          <w:szCs w:val="28"/>
        </w:rPr>
        <w:t xml:space="preserve"> и с левой; то же самое на подскоках («полька»).</w:t>
      </w:r>
    </w:p>
    <w:p w:rsidR="00907EE7" w:rsidRPr="00D56931" w:rsidRDefault="00907EE7">
      <w:p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 4. Приставные шаги вправо-влево; то же на подскоках («галоп»). </w:t>
      </w:r>
    </w:p>
    <w:p w:rsidR="00907EE7" w:rsidRPr="00D56931" w:rsidRDefault="00907EE7">
      <w:p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56931">
        <w:rPr>
          <w:rFonts w:ascii="Times New Roman" w:hAnsi="Times New Roman" w:cs="Times New Roman"/>
          <w:sz w:val="28"/>
          <w:szCs w:val="28"/>
        </w:rPr>
        <w:t xml:space="preserve">Бег: на носках, со сменой ног впереди, сзади; с высоким подниманием бедра, с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захлестом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голени назад; правым боком, левым, спиной вперед, и т. д.</w:t>
      </w:r>
      <w:proofErr w:type="gramEnd"/>
    </w:p>
    <w:p w:rsidR="00907EE7" w:rsidRPr="00D56931" w:rsidRDefault="00907EE7">
      <w:p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 6. Ходьба с упражнениями на дыхание и растягивание: плавные движения руками вверх, вниз; с небольшими наклонами в стороны, вперед; с поворотами корпуса, и т. д.</w:t>
      </w:r>
    </w:p>
    <w:p w:rsidR="00907EE7" w:rsidRPr="00D56931" w:rsidRDefault="00907EE7">
      <w:p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r w:rsidRPr="00D56931">
        <w:rPr>
          <w:rFonts w:ascii="Times New Roman" w:hAnsi="Times New Roman" w:cs="Times New Roman"/>
          <w:b/>
          <w:sz w:val="28"/>
          <w:szCs w:val="28"/>
        </w:rPr>
        <w:t>Основная часть – 35 мин.</w:t>
      </w:r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EE7" w:rsidRPr="00D56931" w:rsidRDefault="00907EE7" w:rsidP="00907E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Экзерсис на середине (построение группы – в шахматном порядке):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>– подъем на носки (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releve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) в разных позициях ног;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tendu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tendu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jete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>) вперед, назад, в сторону;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demi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plie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полуприсед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grand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plie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(присед) (рис. 16)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Присед выполняется из всех позиций. Сначала плавно выполняется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полуприсед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, затем постепенно поднимаются пятки, а колени максимально сгибаются. При разгибании сначала опускаются на пол пятки, затем выпрямляются колени. При поднимании пяток не рекомендуется подниматься высоко на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полупальцы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. Исключением является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grand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plie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из второй позиции, где пятки от пола не отрываются в связи с широкой позицией ног. 75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Сгибание и разгибание должно выполняться плавно, в одном темпе. Темп средний. Перед началом упражнения руки из подготовительной позиции переводятся через первую позицию во вторую. Затем с началом сгибания ног руки опускаются из второй позиции в </w:t>
      </w:r>
      <w:r w:rsidRPr="00D56931">
        <w:rPr>
          <w:rFonts w:ascii="Times New Roman" w:hAnsi="Times New Roman" w:cs="Times New Roman"/>
          <w:sz w:val="28"/>
          <w:szCs w:val="28"/>
        </w:rPr>
        <w:lastRenderedPageBreak/>
        <w:t xml:space="preserve">подготовительную, а с началом разгибания ног руки снова переводятся через первую позицию во вторую.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931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proofErr w:type="gramStart"/>
      <w:r w:rsidRPr="00D56931">
        <w:rPr>
          <w:rFonts w:ascii="Times New Roman" w:hAnsi="Times New Roman" w:cs="Times New Roman"/>
          <w:sz w:val="28"/>
          <w:szCs w:val="28"/>
          <w:lang w:val="en-US"/>
        </w:rPr>
        <w:t>grand</w:t>
      </w:r>
      <w:proofErr w:type="gramEnd"/>
      <w:r w:rsidRPr="00D56931">
        <w:rPr>
          <w:rFonts w:ascii="Times New Roman" w:hAnsi="Times New Roman" w:cs="Times New Roman"/>
          <w:sz w:val="28"/>
          <w:szCs w:val="28"/>
          <w:lang w:val="en-US"/>
        </w:rPr>
        <w:t xml:space="preserve"> battement (</w:t>
      </w:r>
      <w:r w:rsidRPr="00D56931">
        <w:rPr>
          <w:rFonts w:ascii="Times New Roman" w:hAnsi="Times New Roman" w:cs="Times New Roman"/>
          <w:sz w:val="28"/>
          <w:szCs w:val="28"/>
        </w:rPr>
        <w:t>большой</w:t>
      </w:r>
      <w:r w:rsidRPr="00D569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6931">
        <w:rPr>
          <w:rFonts w:ascii="Times New Roman" w:hAnsi="Times New Roman" w:cs="Times New Roman"/>
          <w:sz w:val="28"/>
          <w:szCs w:val="28"/>
        </w:rPr>
        <w:t>взмах</w:t>
      </w:r>
      <w:r w:rsidRPr="00D56931">
        <w:rPr>
          <w:rFonts w:ascii="Times New Roman" w:hAnsi="Times New Roman" w:cs="Times New Roman"/>
          <w:sz w:val="28"/>
          <w:szCs w:val="28"/>
          <w:lang w:val="en-US"/>
        </w:rPr>
        <w:t>) (</w:t>
      </w:r>
      <w:r w:rsidRPr="00D56931">
        <w:rPr>
          <w:rFonts w:ascii="Times New Roman" w:hAnsi="Times New Roman" w:cs="Times New Roman"/>
          <w:sz w:val="28"/>
          <w:szCs w:val="28"/>
        </w:rPr>
        <w:t>рис</w:t>
      </w:r>
      <w:r w:rsidRPr="00D56931">
        <w:rPr>
          <w:rFonts w:ascii="Times New Roman" w:hAnsi="Times New Roman" w:cs="Times New Roman"/>
          <w:sz w:val="28"/>
          <w:szCs w:val="28"/>
          <w:lang w:val="en-US"/>
        </w:rPr>
        <w:t>. 17)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6931">
        <w:rPr>
          <w:rFonts w:ascii="Times New Roman" w:hAnsi="Times New Roman" w:cs="Times New Roman"/>
          <w:sz w:val="28"/>
          <w:szCs w:val="28"/>
        </w:rPr>
        <w:t xml:space="preserve">Большие взмахи ногами и возвращение в исходное положение выполняются из третьей позиции по трем направлениям: вперед, в сторону, назад. Из исходной позиции нога взмахом поднимается, проходя по полу скользящим движением, как и в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jete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, с фиксацией ноги на 90° (в дальнейшем выше), и возвращается скольжением через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tendu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693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56931">
        <w:rPr>
          <w:rFonts w:ascii="Times New Roman" w:hAnsi="Times New Roman" w:cs="Times New Roman"/>
          <w:sz w:val="28"/>
          <w:szCs w:val="28"/>
        </w:rPr>
        <w:t xml:space="preserve"> и. п. Необходимо следить </w:t>
      </w:r>
      <w:proofErr w:type="gramStart"/>
      <w:r w:rsidRPr="00D5693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56931">
        <w:rPr>
          <w:rFonts w:ascii="Times New Roman" w:hAnsi="Times New Roman" w:cs="Times New Roman"/>
          <w:sz w:val="28"/>
          <w:szCs w:val="28"/>
        </w:rPr>
        <w:t xml:space="preserve"> сохранением «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выворотности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» и натянутости ноги. Центр тяжести нужно перенести на опорную ногу. При выполнении большого взмаха вперед и в сторону туловище должно оставаться строго вертикальным. При выполнении взмаха назад разрешается незначительный наклон туловища вперед.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8A930C" wp14:editId="42380EC6">
            <wp:extent cx="5940425" cy="4204710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>Музыкальный размер – 4/ 4 .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 В начале разучивания темп медленный. По мере усвоения взмах ноги выполняется из-за такта, темп средний, высота взмаха увеличивается по трем направлениям: вперед, в сторону, назад.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rond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jamb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par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terre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(круговое движение носком по полу): Движение выполняется вперед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D56931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proofErr w:type="spellStart"/>
      <w:proofErr w:type="gramStart"/>
      <w:r w:rsidRPr="00D56931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proofErr w:type="gramEnd"/>
      <w:r w:rsidRPr="00D569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  <w:lang w:val="en-US"/>
        </w:rPr>
        <w:t>dehors</w:t>
      </w:r>
      <w:proofErr w:type="spellEnd"/>
      <w:r w:rsidRPr="00D569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6931">
        <w:rPr>
          <w:rFonts w:ascii="Times New Roman" w:hAnsi="Times New Roman" w:cs="Times New Roman"/>
          <w:sz w:val="28"/>
          <w:szCs w:val="28"/>
        </w:rPr>
        <w:t>и</w:t>
      </w:r>
      <w:r w:rsidRPr="00D569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6931">
        <w:rPr>
          <w:rFonts w:ascii="Times New Roman" w:hAnsi="Times New Roman" w:cs="Times New Roman"/>
          <w:sz w:val="28"/>
          <w:szCs w:val="28"/>
        </w:rPr>
        <w:t>назад</w:t>
      </w:r>
      <w:r w:rsidRPr="00D569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– </w:t>
      </w:r>
      <w:proofErr w:type="spellStart"/>
      <w:proofErr w:type="gramStart"/>
      <w:r w:rsidRPr="00D56931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proofErr w:type="gramEnd"/>
      <w:r w:rsidRPr="00D56931">
        <w:rPr>
          <w:rFonts w:ascii="Times New Roman" w:hAnsi="Times New Roman" w:cs="Times New Roman"/>
          <w:sz w:val="28"/>
          <w:szCs w:val="28"/>
          <w:lang w:val="en-US"/>
        </w:rPr>
        <w:t xml:space="preserve"> dedans.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En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dehors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(наружу) (рис. 18)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>Элемент выполняется из первой позиции скользящим движением вперед на носок (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tendu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>), затем переводится скольжением ноги во вторую позицию до положения в сторону на носок, затем, сохраняя «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выворотность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>», проводится назад на носок (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tendu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) и возвращается скольжением в исходную позицию.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En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dedans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(внутрь) (рис. 19)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>Движение выполняется из первой позиции скольжением назад на носок, затем переводится в сторону на носок (до второй позиции), из второй позиции скольжением в положение вперед на носок (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tendu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>) и возвращается в исходную позицию.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Музыкальный размер 3 4 , 4 4 , темп средний.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port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bras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7EE7" w:rsidRPr="00D56931" w:rsidRDefault="00907EE7" w:rsidP="00907E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56931">
        <w:rPr>
          <w:rFonts w:ascii="Times New Roman" w:hAnsi="Times New Roman" w:cs="Times New Roman"/>
          <w:sz w:val="28"/>
          <w:szCs w:val="28"/>
        </w:rPr>
        <w:t>Allegro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(прыжки):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>– прыжки со сменой позиции ног (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temps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saut</w:t>
      </w:r>
      <w:proofErr w:type="gramStart"/>
      <w:r w:rsidRPr="00D56931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D56931">
        <w:rPr>
          <w:rFonts w:ascii="Times New Roman" w:hAnsi="Times New Roman" w:cs="Times New Roman"/>
          <w:sz w:val="28"/>
          <w:szCs w:val="28"/>
        </w:rPr>
        <w:t>)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– в третьей позиции со сменой ног, из второй в третью, из второй в четвертую. Сначала руки на поясе, затем со сменой позиций рук;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>– прыжок с одной ноги на две (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assemble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>– из третьей позиции взмах правой в сторону книзу, прыжок вве</w:t>
      </w:r>
      <w:proofErr w:type="gramStart"/>
      <w:r w:rsidRPr="00D56931">
        <w:rPr>
          <w:rFonts w:ascii="Times New Roman" w:hAnsi="Times New Roman" w:cs="Times New Roman"/>
          <w:sz w:val="28"/>
          <w:szCs w:val="28"/>
        </w:rPr>
        <w:t>рх с пр</w:t>
      </w:r>
      <w:proofErr w:type="gramEnd"/>
      <w:r w:rsidRPr="00D56931">
        <w:rPr>
          <w:rFonts w:ascii="Times New Roman" w:hAnsi="Times New Roman" w:cs="Times New Roman"/>
          <w:sz w:val="28"/>
          <w:szCs w:val="28"/>
        </w:rPr>
        <w:t xml:space="preserve">иземлением в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полуприсед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в третью позицию, то же с другой ноги;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assemble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в сочетании с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saute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7EE7" w:rsidRPr="00D56931" w:rsidRDefault="00907EE7" w:rsidP="00907EE7">
      <w:pPr>
        <w:pStyle w:val="a3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b/>
          <w:sz w:val="28"/>
          <w:szCs w:val="28"/>
        </w:rPr>
        <w:t>Заключительная часть – 10 мин</w:t>
      </w:r>
      <w:r w:rsidRPr="00D569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7EE7" w:rsidRPr="00D56931" w:rsidRDefault="00907EE7" w:rsidP="00907E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Упражнения на растягивание мышц: </w:t>
      </w:r>
    </w:p>
    <w:p w:rsidR="00907EE7" w:rsidRPr="00D56931" w:rsidRDefault="00907EE7" w:rsidP="00907EE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– в положении стойка ноги врозь наклоны в разных направлениях; </w:t>
      </w:r>
    </w:p>
    <w:p w:rsidR="00907EE7" w:rsidRPr="00D56931" w:rsidRDefault="00907EE7" w:rsidP="00907EE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– в том же и. п. упражнения верхней части спины (круглая спина, прогнутая спина) в сочетании с плавными движениями рук. </w:t>
      </w:r>
    </w:p>
    <w:p w:rsidR="00907EE7" w:rsidRPr="00D56931" w:rsidRDefault="00907EE7" w:rsidP="00907E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>Упражнения на дыхание:</w:t>
      </w:r>
    </w:p>
    <w:p w:rsidR="00907EE7" w:rsidRPr="00D56931" w:rsidRDefault="00907EE7" w:rsidP="00907EE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 – в положении стойка в третьей позиции руки вверх – вдох, руки вниз  – выдох;</w:t>
      </w:r>
    </w:p>
    <w:p w:rsidR="00907EE7" w:rsidRPr="00D56931" w:rsidRDefault="00907EE7" w:rsidP="00907EE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 xml:space="preserve">– то же с подъемом на носки, то же с наклоном вперед; </w:t>
      </w:r>
    </w:p>
    <w:p w:rsidR="00461A1C" w:rsidRPr="00D56931" w:rsidRDefault="00907EE7" w:rsidP="00907EE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56931">
        <w:rPr>
          <w:rFonts w:ascii="Times New Roman" w:hAnsi="Times New Roman" w:cs="Times New Roman"/>
          <w:sz w:val="28"/>
          <w:szCs w:val="28"/>
        </w:rPr>
        <w:t>– поклоны (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riverenso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– шагом правой в сторону, руки в стороны – вдох,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полуприсед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56931">
        <w:rPr>
          <w:rFonts w:ascii="Times New Roman" w:hAnsi="Times New Roman" w:cs="Times New Roman"/>
          <w:sz w:val="28"/>
          <w:szCs w:val="28"/>
        </w:rPr>
        <w:t>левая</w:t>
      </w:r>
      <w:proofErr w:type="gramEnd"/>
      <w:r w:rsidRPr="00D569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6931">
        <w:rPr>
          <w:rFonts w:ascii="Times New Roman" w:hAnsi="Times New Roman" w:cs="Times New Roman"/>
          <w:sz w:val="28"/>
          <w:szCs w:val="28"/>
        </w:rPr>
        <w:t>скрестно</w:t>
      </w:r>
      <w:proofErr w:type="spellEnd"/>
      <w:r w:rsidRPr="00D56931">
        <w:rPr>
          <w:rFonts w:ascii="Times New Roman" w:hAnsi="Times New Roman" w:cs="Times New Roman"/>
          <w:sz w:val="28"/>
          <w:szCs w:val="28"/>
        </w:rPr>
        <w:t xml:space="preserve"> назад, руки вниз – выдох; то же в другую сторону).</w:t>
      </w:r>
    </w:p>
    <w:sectPr w:rsidR="00461A1C" w:rsidRPr="00D5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14F92"/>
    <w:multiLevelType w:val="hybridMultilevel"/>
    <w:tmpl w:val="90EE7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435DF0"/>
    <w:multiLevelType w:val="hybridMultilevel"/>
    <w:tmpl w:val="1B3ACFA6"/>
    <w:lvl w:ilvl="0" w:tplc="9B6020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EE7"/>
    <w:rsid w:val="00461A1C"/>
    <w:rsid w:val="00907EE7"/>
    <w:rsid w:val="00D5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E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E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Саша</cp:lastModifiedBy>
  <cp:revision>2</cp:revision>
  <dcterms:created xsi:type="dcterms:W3CDTF">2020-04-15T13:19:00Z</dcterms:created>
  <dcterms:modified xsi:type="dcterms:W3CDTF">2020-04-15T13:30:00Z</dcterms:modified>
</cp:coreProperties>
</file>